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05-077</w:t>
      </w:r>
      <w:r>
        <w:rPr>
          <w:rFonts w:ascii="Times New Roman" w:eastAsia="Times New Roman" w:hAnsi="Times New Roman" w:cs="Times New Roman"/>
          <w:b/>
          <w:bCs/>
        </w:rPr>
        <w:t>7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</w:t>
      </w:r>
      <w:r>
        <w:rPr>
          <w:rFonts w:ascii="Times New Roman" w:eastAsia="Times New Roman" w:hAnsi="Times New Roman" w:cs="Times New Roman"/>
          <w:sz w:val="28"/>
          <w:szCs w:val="28"/>
        </w:rPr>
        <w:t>86250611049079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11.06.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13.09.2025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188105</w:t>
      </w:r>
      <w:r>
        <w:rPr>
          <w:rFonts w:ascii="Times New Roman" w:eastAsia="Times New Roman" w:hAnsi="Times New Roman" w:cs="Times New Roman"/>
          <w:sz w:val="28"/>
          <w:szCs w:val="28"/>
        </w:rPr>
        <w:t>86250611049079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11.06.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0412365400135007772620135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